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0" w:rsidRDefault="00976C50"/>
    <w:tbl>
      <w:tblPr>
        <w:tblW w:w="8560" w:type="dxa"/>
        <w:tblInd w:w="93" w:type="dxa"/>
        <w:tblLook w:val="04A0"/>
      </w:tblPr>
      <w:tblGrid>
        <w:gridCol w:w="640"/>
        <w:gridCol w:w="1080"/>
        <w:gridCol w:w="1500"/>
        <w:gridCol w:w="1000"/>
        <w:gridCol w:w="480"/>
        <w:gridCol w:w="1080"/>
        <w:gridCol w:w="1420"/>
        <w:gridCol w:w="1360"/>
      </w:tblGrid>
      <w:tr w:rsidR="00EE20F0" w:rsidRPr="00976C50">
        <w:trPr>
          <w:trHeight w:val="1245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6C50" w:rsidRPr="00976C50" w:rsidRDefault="00976C50" w:rsidP="00976C50">
            <w:pPr>
              <w:widowControl/>
              <w:rPr>
                <w:rFonts w:ascii="黑体" w:eastAsia="黑体" w:hAnsi="黑体" w:cs="宋体" w:hint="eastAsia"/>
                <w:b/>
                <w:color w:val="FF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976C50">
              <w:rPr>
                <w:rFonts w:ascii="黑体" w:eastAsia="黑体" w:hAnsi="黑体" w:cs="宋体" w:hint="eastAsia"/>
                <w:b/>
                <w:color w:val="FF0000"/>
                <w:kern w:val="0"/>
                <w:sz w:val="36"/>
                <w:szCs w:val="36"/>
              </w:rPr>
              <w:t>新系统下办理技术合同登记免税事宜，需要完成本张表格的填写！</w:t>
            </w:r>
          </w:p>
          <w:p w:rsidR="00976C50" w:rsidRDefault="00976C50" w:rsidP="00976C50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</w:pPr>
          </w:p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技</w:t>
            </w:r>
            <w:r w:rsidR="00976C50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术 合 同 收 入 成 本 核 算 单</w:t>
            </w:r>
          </w:p>
        </w:tc>
      </w:tr>
      <w:tr w:rsidR="00EE20F0">
        <w:trPr>
          <w:trHeight w:val="499"/>
        </w:trPr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合同登记编号：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申报时间：</w:t>
            </w:r>
          </w:p>
        </w:tc>
      </w:tr>
      <w:tr w:rsidR="00EE20F0">
        <w:trPr>
          <w:trHeight w:val="45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合同类别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55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支付方式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625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合同交易总额（万元）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技术交易总额（万元）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本次实现技术性收入（万元）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570"/>
        </w:trPr>
        <w:tc>
          <w:tcPr>
            <w:tcW w:w="8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成  本  明  细</w:t>
            </w:r>
          </w:p>
        </w:tc>
      </w:tr>
      <w:tr w:rsidR="00EE20F0">
        <w:trPr>
          <w:trHeight w:val="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成  本  项  目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成本支出（元）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甲：非技术性支出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设备仪器购置费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原材料购置费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乙：技术性支出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试验材料费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燃料及动力费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设备仪器使用费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专用业务费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一、二级管理费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项目收益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0F0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20F0">
        <w:trPr>
          <w:trHeight w:val="1260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财务负责人：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EE20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制表：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0F0" w:rsidRDefault="00EE20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0F0" w:rsidRDefault="005403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财务部门（公章）：</w:t>
            </w:r>
          </w:p>
        </w:tc>
      </w:tr>
    </w:tbl>
    <w:p w:rsidR="00EE20F0" w:rsidRDefault="00082E17">
      <w:r>
        <w:rPr>
          <w:rFonts w:ascii="Arial" w:hAnsi="Arial" w:cs="Arial"/>
          <w:color w:val="333333"/>
          <w:sz w:val="18"/>
          <w:szCs w:val="18"/>
        </w:rPr>
        <w:t>注：</w:t>
      </w:r>
      <w:r>
        <w:rPr>
          <w:rFonts w:ascii="Arial" w:hAnsi="Arial" w:cs="Arial"/>
          <w:color w:val="333333"/>
          <w:sz w:val="18"/>
          <w:szCs w:val="18"/>
        </w:rPr>
        <w:t>1</w:t>
      </w:r>
      <w:r>
        <w:rPr>
          <w:rFonts w:ascii="Arial" w:hAnsi="Arial" w:cs="Arial"/>
          <w:color w:val="333333"/>
          <w:sz w:val="18"/>
          <w:szCs w:val="18"/>
        </w:rPr>
        <w:t>、技术交易总额</w:t>
      </w:r>
      <w:r>
        <w:rPr>
          <w:rFonts w:ascii="Arial" w:hAnsi="Arial" w:cs="Arial"/>
          <w:color w:val="333333"/>
          <w:sz w:val="18"/>
          <w:szCs w:val="18"/>
        </w:rPr>
        <w:t>=</w:t>
      </w:r>
      <w:r>
        <w:rPr>
          <w:rFonts w:ascii="Arial" w:hAnsi="Arial" w:cs="Arial"/>
          <w:color w:val="333333"/>
          <w:sz w:val="18"/>
          <w:szCs w:val="18"/>
        </w:rPr>
        <w:t>合同交易总额</w:t>
      </w:r>
      <w:r>
        <w:rPr>
          <w:rFonts w:ascii="Arial" w:hAnsi="Arial" w:cs="Arial"/>
          <w:color w:val="333333"/>
          <w:sz w:val="18"/>
          <w:szCs w:val="18"/>
        </w:rPr>
        <w:t>-</w:t>
      </w:r>
      <w:r>
        <w:rPr>
          <w:rFonts w:ascii="Arial" w:hAnsi="Arial" w:cs="Arial"/>
          <w:color w:val="333333"/>
          <w:sz w:val="18"/>
          <w:szCs w:val="18"/>
        </w:rPr>
        <w:t>非技术性支出小计。</w:t>
      </w:r>
      <w:r>
        <w:rPr>
          <w:rFonts w:ascii="Arial" w:hAnsi="Arial" w:cs="Arial"/>
          <w:color w:val="333333"/>
          <w:sz w:val="18"/>
          <w:szCs w:val="18"/>
        </w:rPr>
        <w:br/>
        <w:t>         2</w:t>
      </w:r>
      <w:r>
        <w:rPr>
          <w:rFonts w:ascii="Arial" w:hAnsi="Arial" w:cs="Arial"/>
          <w:color w:val="333333"/>
          <w:sz w:val="18"/>
          <w:szCs w:val="18"/>
        </w:rPr>
        <w:t>、项目收益</w:t>
      </w:r>
      <w:r>
        <w:rPr>
          <w:rFonts w:ascii="Arial" w:hAnsi="Arial" w:cs="Arial"/>
          <w:color w:val="333333"/>
          <w:sz w:val="18"/>
          <w:szCs w:val="18"/>
        </w:rPr>
        <w:t>=</w:t>
      </w:r>
      <w:r>
        <w:rPr>
          <w:rFonts w:ascii="Arial" w:hAnsi="Arial" w:cs="Arial"/>
          <w:color w:val="333333"/>
          <w:sz w:val="18"/>
          <w:szCs w:val="18"/>
        </w:rPr>
        <w:t>合同交易总额</w:t>
      </w:r>
      <w:r>
        <w:rPr>
          <w:rFonts w:ascii="Arial" w:hAnsi="Arial" w:cs="Arial"/>
          <w:color w:val="333333"/>
          <w:sz w:val="18"/>
          <w:szCs w:val="18"/>
        </w:rPr>
        <w:t>-</w:t>
      </w:r>
      <w:r>
        <w:rPr>
          <w:rFonts w:ascii="Arial" w:hAnsi="Arial" w:cs="Arial"/>
          <w:color w:val="333333"/>
          <w:sz w:val="18"/>
          <w:szCs w:val="18"/>
        </w:rPr>
        <w:t>非技术性支出小计</w:t>
      </w:r>
      <w:r>
        <w:rPr>
          <w:rFonts w:ascii="Arial" w:hAnsi="Arial" w:cs="Arial"/>
          <w:color w:val="333333"/>
          <w:sz w:val="18"/>
          <w:szCs w:val="18"/>
        </w:rPr>
        <w:t>-</w:t>
      </w:r>
      <w:r>
        <w:rPr>
          <w:rFonts w:ascii="Arial" w:hAnsi="Arial" w:cs="Arial"/>
          <w:color w:val="333333"/>
          <w:sz w:val="18"/>
          <w:szCs w:val="18"/>
        </w:rPr>
        <w:t>技术性支出小计。</w:t>
      </w:r>
    </w:p>
    <w:sectPr w:rsidR="00EE20F0" w:rsidSect="00EE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96" w:rsidRDefault="00F75596" w:rsidP="00082E17">
      <w:r>
        <w:separator/>
      </w:r>
    </w:p>
  </w:endnote>
  <w:endnote w:type="continuationSeparator" w:id="0">
    <w:p w:rsidR="00F75596" w:rsidRDefault="00F75596" w:rsidP="00082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96" w:rsidRDefault="00F75596" w:rsidP="00082E17">
      <w:r>
        <w:separator/>
      </w:r>
    </w:p>
  </w:footnote>
  <w:footnote w:type="continuationSeparator" w:id="0">
    <w:p w:rsidR="00F75596" w:rsidRDefault="00F75596" w:rsidP="00082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B2B"/>
    <w:rsid w:val="00082E17"/>
    <w:rsid w:val="00116D1B"/>
    <w:rsid w:val="00210C7C"/>
    <w:rsid w:val="0045164E"/>
    <w:rsid w:val="004A508D"/>
    <w:rsid w:val="004F156C"/>
    <w:rsid w:val="00540391"/>
    <w:rsid w:val="00583A40"/>
    <w:rsid w:val="006B57C6"/>
    <w:rsid w:val="006E0562"/>
    <w:rsid w:val="00976C50"/>
    <w:rsid w:val="00AB4C97"/>
    <w:rsid w:val="00E679AE"/>
    <w:rsid w:val="00EE20F0"/>
    <w:rsid w:val="00F56B2B"/>
    <w:rsid w:val="00F75596"/>
    <w:rsid w:val="2EBD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20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20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hsy</dc:creator>
  <cp:lastModifiedBy>user</cp:lastModifiedBy>
  <cp:revision>5</cp:revision>
  <dcterms:created xsi:type="dcterms:W3CDTF">2020-10-10T06:05:00Z</dcterms:created>
  <dcterms:modified xsi:type="dcterms:W3CDTF">2021-03-22T07:09:00Z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